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7AA" w:rsidRPr="00841D8F" w:rsidRDefault="007007AA" w:rsidP="007007A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1D8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Вопросы  на  </w:t>
      </w:r>
      <w:r w:rsidRPr="00841D8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вторую</w:t>
      </w:r>
      <w:r w:rsidRPr="00841D8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квалификационную  категорию</w:t>
      </w:r>
    </w:p>
    <w:p w:rsidR="007007AA" w:rsidRPr="00841D8F" w:rsidRDefault="007007AA" w:rsidP="007007A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1D8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 квалификации  </w:t>
      </w:r>
      <w:bookmarkStart w:id="0" w:name="_GoBack"/>
      <w:r w:rsidRPr="007F766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>«Медицинская сестра по физиотерапии»</w:t>
      </w:r>
      <w:bookmarkEnd w:id="0"/>
    </w:p>
    <w:p w:rsidR="00771542" w:rsidRPr="00841D8F" w:rsidRDefault="00771542" w:rsidP="007007A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71542" w:rsidRPr="00841D8F" w:rsidRDefault="00771542" w:rsidP="007007A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1D8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Постоянный ток, его физическая характеристика.</w:t>
      </w:r>
    </w:p>
    <w:p w:rsidR="00771542" w:rsidRPr="00841D8F" w:rsidRDefault="00771542" w:rsidP="007007A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1D8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Ультратонотерапия. Механизм действия. Техника и методика проведения процедур. Аппараты.</w:t>
      </w:r>
    </w:p>
    <w:p w:rsidR="00771542" w:rsidRPr="00841D8F" w:rsidRDefault="00771542" w:rsidP="007007A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1D8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Ультрафиолетовые лучи. Механизм действия.</w:t>
      </w:r>
    </w:p>
    <w:p w:rsidR="00771542" w:rsidRPr="00841D8F" w:rsidRDefault="00771542" w:rsidP="007007A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1D8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Хвойные, валериановые ванны. Техника приготовления. Методика проведения.</w:t>
      </w:r>
    </w:p>
    <w:p w:rsidR="00771542" w:rsidRPr="00841D8F" w:rsidRDefault="00771542" w:rsidP="007007A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1D8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Правила укладки материала в биксы. Виды упаковок.</w:t>
      </w:r>
    </w:p>
    <w:p w:rsidR="00771542" w:rsidRPr="00841D8F" w:rsidRDefault="00771542" w:rsidP="007007A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1D8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Гальванизация. Механизм действия. Аппараты. Техника безопасности.</w:t>
      </w:r>
    </w:p>
    <w:p w:rsidR="00771542" w:rsidRPr="00841D8F" w:rsidRDefault="00771542" w:rsidP="007007A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1D8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Диадинамофорез. Техника и методика проведения процедур.</w:t>
      </w:r>
    </w:p>
    <w:p w:rsidR="00771542" w:rsidRPr="00841D8F" w:rsidRDefault="00771542" w:rsidP="007007A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1D8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Свет. Характеристика диапазонов.</w:t>
      </w:r>
    </w:p>
    <w:p w:rsidR="00771542" w:rsidRPr="00841D8F" w:rsidRDefault="00771542" w:rsidP="007007A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1D8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Электрогрязелечение. Техника и методика проведения.</w:t>
      </w:r>
    </w:p>
    <w:p w:rsidR="00771542" w:rsidRPr="00841D8F" w:rsidRDefault="00771542" w:rsidP="007007A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1D8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Лекарственный электрофорез. Механизм действия. Аппараты. Техника безопасности.</w:t>
      </w:r>
    </w:p>
    <w:p w:rsidR="00771542" w:rsidRPr="00841D8F" w:rsidRDefault="00771542" w:rsidP="007007A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1D8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Индуктотермия коротковолновая. Механизм действия. Аппараты. Техника безопасности.</w:t>
      </w:r>
    </w:p>
    <w:p w:rsidR="00771542" w:rsidRPr="00841D8F" w:rsidRDefault="00771542" w:rsidP="007007A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1D8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Определение средней биодозы. Оформление паспорта горелки. Пересчет биодозы для нового расстояния.</w:t>
      </w:r>
    </w:p>
    <w:p w:rsidR="007007AA" w:rsidRPr="00841D8F" w:rsidRDefault="00771542" w:rsidP="007007A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1D8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Парафин. Физико-химические свойства. Физиологическое и лечебное де</w:t>
      </w:r>
      <w:r w:rsidR="007007AA" w:rsidRPr="00841D8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йствие.</w:t>
      </w:r>
    </w:p>
    <w:p w:rsidR="007007AA" w:rsidRPr="00841D8F" w:rsidRDefault="00771542" w:rsidP="007007A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1D8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Техника и методика проведения лекарственного электрофореза. Дозирование.</w:t>
      </w:r>
    </w:p>
    <w:p w:rsidR="00771542" w:rsidRPr="00841D8F" w:rsidRDefault="00771542" w:rsidP="007007A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1D8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Инфракрасные и видимые лучи. Лечебное и физиологическое воздействие. Аппараты. Техника безопасности.</w:t>
      </w:r>
    </w:p>
    <w:p w:rsidR="00771542" w:rsidRPr="00841D8F" w:rsidRDefault="00771542" w:rsidP="007007A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1D8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Ультразвук. Механизм действия. Аппараты. Техника безопасности.</w:t>
      </w:r>
    </w:p>
    <w:p w:rsidR="00771542" w:rsidRPr="00841D8F" w:rsidRDefault="00771542" w:rsidP="007007A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1D8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</w:t>
      </w:r>
      <w:r w:rsidR="007007AA" w:rsidRPr="00841D8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</w:t>
      </w:r>
      <w:r w:rsidRPr="00841D8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нны. Классификация. Механизм действия.</w:t>
      </w:r>
    </w:p>
    <w:p w:rsidR="00771542" w:rsidRPr="00841D8F" w:rsidRDefault="00771542" w:rsidP="007007A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1D8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Электрофорез амфотерных соединений.</w:t>
      </w:r>
    </w:p>
    <w:p w:rsidR="00771542" w:rsidRPr="00841D8F" w:rsidRDefault="00771542" w:rsidP="007007A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1D8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Синусоидальные модулированные токи. Механизм действия. Физиологическое и лечебное действие.</w:t>
      </w:r>
    </w:p>
    <w:p w:rsidR="00771542" w:rsidRPr="00841D8F" w:rsidRDefault="00771542" w:rsidP="007007A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1D8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Методы местных ультрафиолетовых облучений.</w:t>
      </w:r>
    </w:p>
    <w:p w:rsidR="00771542" w:rsidRPr="00841D8F" w:rsidRDefault="00771542" w:rsidP="007007A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1D8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Классификация грязей. Механизм действия.</w:t>
      </w:r>
    </w:p>
    <w:p w:rsidR="00771542" w:rsidRPr="00841D8F" w:rsidRDefault="00771542" w:rsidP="007007A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1D8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Определение полярности электродов. Правило полярности. Особенности и преимущества лекарственного электрофореза.</w:t>
      </w:r>
    </w:p>
    <w:p w:rsidR="00771542" w:rsidRPr="00841D8F" w:rsidRDefault="00771542" w:rsidP="007007A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1D8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Индуктометрия ультравысокочастотная. Механизм действия. Аппараты. Техника безопасности.</w:t>
      </w:r>
    </w:p>
    <w:p w:rsidR="00771542" w:rsidRPr="00841D8F" w:rsidRDefault="00771542" w:rsidP="007007A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1D8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Ультразвук. Принцип получения ультразвуковых колебаний. Параметры ультразвука.</w:t>
      </w:r>
    </w:p>
    <w:p w:rsidR="00771542" w:rsidRPr="00841D8F" w:rsidRDefault="00771542" w:rsidP="007007A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1D8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Водолечение. Классификация водных процедур. Механизм действия.</w:t>
      </w:r>
    </w:p>
    <w:p w:rsidR="00771542" w:rsidRPr="00841D8F" w:rsidRDefault="00771542" w:rsidP="007007A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1D8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Электросон. Механизм действия. Аппараты. Техника безопасности.</w:t>
      </w:r>
    </w:p>
    <w:p w:rsidR="00771542" w:rsidRPr="00841D8F" w:rsidRDefault="00771542" w:rsidP="007007A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1D8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Техника и методика проведения инфракрасных и видимых облучений. Дозирование.</w:t>
      </w:r>
    </w:p>
    <w:p w:rsidR="00771542" w:rsidRPr="00841D8F" w:rsidRDefault="00771542" w:rsidP="007007A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1D8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Души. Механизм действия. Классификация.</w:t>
      </w:r>
    </w:p>
    <w:p w:rsidR="00771542" w:rsidRPr="00841D8F" w:rsidRDefault="00771542" w:rsidP="007007A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1D8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Внутриполостное грязелечение. Техника и методика проведения.</w:t>
      </w:r>
    </w:p>
    <w:p w:rsidR="007B64A4" w:rsidRPr="00841D8F" w:rsidRDefault="007B64A4" w:rsidP="007B64A4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1D8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Динамические токи. Физическая характеристика. Механизм действия.</w:t>
      </w:r>
    </w:p>
    <w:p w:rsidR="007B64A4" w:rsidRPr="00841D8F" w:rsidRDefault="007B64A4" w:rsidP="007B64A4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1D8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Микроволны сантиметрового диапазона. Характеристика. Механизм действия. Аппараты. Техника безопасности.</w:t>
      </w:r>
    </w:p>
    <w:p w:rsidR="007B64A4" w:rsidRPr="00841D8F" w:rsidRDefault="007B64A4" w:rsidP="007007A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1D8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Аэрозоль - и электроаэрозольтерапия. Механизм действия. Аппараты. Техника безопасности</w:t>
      </w:r>
    </w:p>
    <w:p w:rsidR="007B64A4" w:rsidRPr="00841D8F" w:rsidRDefault="007B64A4" w:rsidP="007007A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1D8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Дозирование ультразвука.</w:t>
      </w:r>
    </w:p>
    <w:p w:rsidR="007B64A4" w:rsidRPr="00841D8F" w:rsidRDefault="007B64A4" w:rsidP="007007A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1D8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Импульсные токи. Физическая характеристика.</w:t>
      </w:r>
      <w:r w:rsidR="00771542" w:rsidRPr="00841D8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Физические методы дезинфекции, его преимущества. </w:t>
      </w:r>
    </w:p>
    <w:p w:rsidR="007B64A4" w:rsidRPr="00841D8F" w:rsidRDefault="007B64A4" w:rsidP="007B64A4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1D8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Индуктотермоэлектрофорез. Техника и методика проведения процедур.</w:t>
      </w:r>
    </w:p>
    <w:p w:rsidR="007B64A4" w:rsidRPr="00841D8F" w:rsidRDefault="007B64A4" w:rsidP="007B64A4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1D8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Дозирование ультрафиолетовых лучей.</w:t>
      </w:r>
    </w:p>
    <w:p w:rsidR="00771542" w:rsidRPr="00841D8F" w:rsidRDefault="007B64A4" w:rsidP="007007A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1D8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Озокерит. Физико-химические свойства. Физиологическое и лечебное действие.</w:t>
      </w:r>
    </w:p>
    <w:p w:rsidR="007B64A4" w:rsidRPr="00841D8F" w:rsidRDefault="007B64A4" w:rsidP="007B64A4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1D8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Дозирование тока при гальванизации и лекарственном электрофорезе.</w:t>
      </w:r>
    </w:p>
    <w:p w:rsidR="007B64A4" w:rsidRPr="00841D8F" w:rsidRDefault="007B64A4" w:rsidP="007B64A4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1D8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Техника и методика электросна. Дозирование.</w:t>
      </w:r>
    </w:p>
    <w:p w:rsidR="007B64A4" w:rsidRPr="00841D8F" w:rsidRDefault="007B64A4" w:rsidP="007B64A4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1D8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Микроволны дециметрового диапазона. Характеристика. Механизм действия. Аппараты. Техника безопасности.</w:t>
      </w:r>
    </w:p>
    <w:p w:rsidR="007B64A4" w:rsidRPr="00841D8F" w:rsidRDefault="007B64A4" w:rsidP="007B64A4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1D8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Минеральные ванны. Механизм действия.</w:t>
      </w:r>
    </w:p>
    <w:p w:rsidR="007B64A4" w:rsidRPr="00841D8F" w:rsidRDefault="007B64A4" w:rsidP="007B64A4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1D8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Электростимуляция. Техника и методика проведения.</w:t>
      </w:r>
    </w:p>
    <w:p w:rsidR="007B64A4" w:rsidRPr="00841D8F" w:rsidRDefault="007B64A4" w:rsidP="007B64A4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1D8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Индуктотермия ультравысокочастотная. Техника и методика проведения.</w:t>
      </w:r>
    </w:p>
    <w:p w:rsidR="007B64A4" w:rsidRPr="006C71A1" w:rsidRDefault="007B64A4" w:rsidP="007B64A4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C71A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Франклинизация. Механизм действия. Аппараты. Техника безопасности.</w:t>
      </w:r>
    </w:p>
    <w:p w:rsidR="007B64A4" w:rsidRPr="006C71A1" w:rsidRDefault="007B64A4" w:rsidP="007B64A4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C71A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Физиопрофилактика.</w:t>
      </w:r>
    </w:p>
    <w:p w:rsidR="007B64A4" w:rsidRPr="006C71A1" w:rsidRDefault="007B64A4" w:rsidP="007B64A4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C71A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Техника и методика проведения УВЧ-терапии. Аппараты. Техника безопасности.</w:t>
      </w:r>
    </w:p>
    <w:p w:rsidR="007B64A4" w:rsidRPr="006C71A1" w:rsidRDefault="007B64A4" w:rsidP="007B64A4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C71A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Техника и методика проведения местных ультрафиолетовых облучений.</w:t>
      </w:r>
    </w:p>
    <w:p w:rsidR="007B64A4" w:rsidRPr="006C71A1" w:rsidRDefault="007B64A4" w:rsidP="007B64A4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C71A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Кислородные ванны. Техника приготовления</w:t>
      </w:r>
    </w:p>
    <w:p w:rsidR="007B64A4" w:rsidRPr="006C71A1" w:rsidRDefault="007B64A4" w:rsidP="007B64A4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C71A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Параметры ультразвука в импульсном режиме.</w:t>
      </w:r>
    </w:p>
    <w:p w:rsidR="00001119" w:rsidRPr="006C71A1" w:rsidRDefault="00001119" w:rsidP="0000111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C71A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Неотложная помощь при обмороке. </w:t>
      </w:r>
    </w:p>
    <w:p w:rsidR="00001119" w:rsidRPr="006C71A1" w:rsidRDefault="00001119" w:rsidP="0000111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C71A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Неотложная помощь при приступе стенокардии.</w:t>
      </w:r>
    </w:p>
    <w:p w:rsidR="00001119" w:rsidRPr="006C71A1" w:rsidRDefault="00001119" w:rsidP="0000111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C71A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Неотложная помощь при инфаркте миокарда.</w:t>
      </w:r>
    </w:p>
    <w:p w:rsidR="00001119" w:rsidRPr="006C71A1" w:rsidRDefault="00001119" w:rsidP="0000111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C71A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Неотложная помощь при носовом кровотечении.</w:t>
      </w:r>
    </w:p>
    <w:p w:rsidR="00001119" w:rsidRPr="006C71A1" w:rsidRDefault="00001119" w:rsidP="0000111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C71A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Неотложная помощь при приступе бронхиальной астмы.</w:t>
      </w:r>
    </w:p>
    <w:p w:rsidR="00001119" w:rsidRPr="006C71A1" w:rsidRDefault="00001119" w:rsidP="0000111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C71A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Неотложная помощь при гипертоническом кризе.</w:t>
      </w:r>
    </w:p>
    <w:p w:rsidR="00001119" w:rsidRPr="006C71A1" w:rsidRDefault="00001119" w:rsidP="0000111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C71A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Неотложная помощь при судорожном синдроме. </w:t>
      </w:r>
    </w:p>
    <w:p w:rsidR="00001119" w:rsidRPr="006C71A1" w:rsidRDefault="00001119" w:rsidP="007B64A4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C71A1">
        <w:rPr>
          <w:rFonts w:ascii="Times New Roman" w:hAnsi="Times New Roman" w:cs="Times New Roman"/>
          <w:sz w:val="30"/>
          <w:szCs w:val="30"/>
        </w:rPr>
        <w:t xml:space="preserve">Неотложная помощь при гипогликемической коме. </w:t>
      </w:r>
    </w:p>
    <w:p w:rsidR="00771542" w:rsidRPr="006C71A1" w:rsidRDefault="00771542" w:rsidP="007007A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C71A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Сроки хранения стерильного материала.</w:t>
      </w:r>
    </w:p>
    <w:p w:rsidR="007B64A4" w:rsidRPr="006C71A1" w:rsidRDefault="007B64A4" w:rsidP="007B64A4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C71A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Правила закладки биксов.</w:t>
      </w:r>
    </w:p>
    <w:p w:rsidR="00771542" w:rsidRPr="006C71A1" w:rsidRDefault="00771542" w:rsidP="007007A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C71A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Текущая и генеральная уборка. Технология проведения, качество, инвентарь, его маркировка и хранение.</w:t>
      </w:r>
    </w:p>
    <w:p w:rsidR="007007AA" w:rsidRPr="006C71A1" w:rsidRDefault="007007AA" w:rsidP="007007A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C71A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Гигиеническая обработка рук медицинской сестры до и во время проведения процедур. </w:t>
      </w:r>
    </w:p>
    <w:p w:rsidR="007007AA" w:rsidRPr="006C71A1" w:rsidRDefault="007007AA" w:rsidP="007007A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C71A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Стерилизация: методы, режимы. Средства, применяемые для химической стерилизации.</w:t>
      </w:r>
    </w:p>
    <w:p w:rsidR="007B64A4" w:rsidRPr="006C71A1" w:rsidRDefault="007007AA" w:rsidP="007007A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C71A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Дезинфекция: методы, средства</w:t>
      </w:r>
      <w:r w:rsidR="007B64A4" w:rsidRPr="006C71A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7B64A4" w:rsidRPr="006C71A1" w:rsidRDefault="007007AA" w:rsidP="007B64A4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C71A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Стерилизация медицинского инструментария и мягких медицинских материалов. Контроль качества</w:t>
      </w:r>
      <w:r w:rsidR="007B64A4" w:rsidRPr="006C71A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194459" w:rsidRPr="006C71A1" w:rsidRDefault="007007AA" w:rsidP="00194459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C71A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Нормативные документы, регламентирующие порядок проведения стерилизации и дезинфекции.</w:t>
      </w:r>
    </w:p>
    <w:p w:rsidR="00194459" w:rsidRPr="006C71A1" w:rsidRDefault="00194459" w:rsidP="00194459">
      <w:pPr>
        <w:pStyle w:val="a3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6C71A1">
        <w:rPr>
          <w:rFonts w:ascii="Times New Roman" w:hAnsi="Times New Roman" w:cs="Times New Roman"/>
          <w:sz w:val="30"/>
          <w:szCs w:val="30"/>
        </w:rPr>
        <w:t>Предстерилизационная очистка изделий медицинского назначения. Контроль качества.</w:t>
      </w:r>
    </w:p>
    <w:p w:rsidR="00194459" w:rsidRPr="006C71A1" w:rsidRDefault="00194459" w:rsidP="00194459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C71A1">
        <w:rPr>
          <w:rFonts w:ascii="Times New Roman" w:hAnsi="Times New Roman" w:cs="Times New Roman"/>
          <w:sz w:val="30"/>
          <w:szCs w:val="30"/>
        </w:rPr>
        <w:t>Профилактика профессиональных заражений медицинского персонала. Порядок действия при аварийном контакте с биологическим материалом пациента.</w:t>
      </w:r>
    </w:p>
    <w:p w:rsidR="00194459" w:rsidRPr="002B6D0B" w:rsidRDefault="00194459" w:rsidP="00194459">
      <w:pPr>
        <w:pStyle w:val="a3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6C71A1">
        <w:rPr>
          <w:rFonts w:ascii="Times New Roman" w:hAnsi="Times New Roman" w:cs="Times New Roman"/>
          <w:sz w:val="30"/>
          <w:szCs w:val="30"/>
        </w:rPr>
        <w:t xml:space="preserve">Профилактика профессиональных заражений медицинского персонала. Порядок действия при аварийном контакте с биологическим </w:t>
      </w:r>
      <w:r w:rsidRPr="002B6D0B">
        <w:rPr>
          <w:rFonts w:ascii="Times New Roman" w:hAnsi="Times New Roman" w:cs="Times New Roman"/>
          <w:sz w:val="30"/>
          <w:szCs w:val="30"/>
        </w:rPr>
        <w:t xml:space="preserve">материалом пациента. </w:t>
      </w:r>
    </w:p>
    <w:p w:rsidR="001D1DE9" w:rsidRPr="002B6D0B" w:rsidRDefault="001D1DE9" w:rsidP="00194459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B6D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Электротравма.  НМП.</w:t>
      </w:r>
    </w:p>
    <w:p w:rsidR="00194459" w:rsidRPr="002B6D0B" w:rsidRDefault="00194459" w:rsidP="00194459">
      <w:pPr>
        <w:pStyle w:val="a3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2B6D0B">
        <w:rPr>
          <w:rFonts w:ascii="Times New Roman" w:hAnsi="Times New Roman" w:cs="Times New Roman"/>
          <w:sz w:val="30"/>
          <w:szCs w:val="30"/>
        </w:rPr>
        <w:t>Действия персонала при возникновении пожара</w:t>
      </w:r>
    </w:p>
    <w:p w:rsidR="00194459" w:rsidRPr="002B6D0B" w:rsidRDefault="00194459" w:rsidP="00194459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2B6D0B">
        <w:rPr>
          <w:rFonts w:ascii="Times New Roman" w:hAnsi="Times New Roman" w:cs="Times New Roman"/>
          <w:sz w:val="30"/>
          <w:szCs w:val="30"/>
        </w:rPr>
        <w:t>Что относится к первичным средствам пожаротушения и как ими пользоваться?</w:t>
      </w:r>
    </w:p>
    <w:p w:rsidR="00194459" w:rsidRPr="002B6D0B" w:rsidRDefault="00194459" w:rsidP="00194459">
      <w:pPr>
        <w:pStyle w:val="a3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2B6D0B">
        <w:rPr>
          <w:rFonts w:ascii="Times New Roman" w:hAnsi="Times New Roman" w:cs="Times New Roman"/>
          <w:sz w:val="30"/>
          <w:szCs w:val="30"/>
        </w:rPr>
        <w:t xml:space="preserve">Виды огнетушителей.  Способы их применения. </w:t>
      </w:r>
    </w:p>
    <w:p w:rsidR="00194459" w:rsidRPr="002B6D0B" w:rsidRDefault="00194459" w:rsidP="00194459">
      <w:pPr>
        <w:pStyle w:val="a3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2B6D0B">
        <w:rPr>
          <w:rFonts w:ascii="Times New Roman" w:hAnsi="Times New Roman" w:cs="Times New Roman"/>
          <w:sz w:val="30"/>
          <w:szCs w:val="30"/>
        </w:rPr>
        <w:t>Понятие о трехступенчатом контроль</w:t>
      </w:r>
    </w:p>
    <w:p w:rsidR="001D1DE9" w:rsidRPr="006C71A1" w:rsidRDefault="00194459" w:rsidP="00194459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B6D0B">
        <w:rPr>
          <w:rFonts w:ascii="Times New Roman" w:hAnsi="Times New Roman" w:cs="Times New Roman"/>
          <w:sz w:val="30"/>
          <w:szCs w:val="30"/>
        </w:rPr>
        <w:t>Ответственность работника при нарушении правил техники бе</w:t>
      </w:r>
      <w:r w:rsidRPr="006C71A1">
        <w:rPr>
          <w:rFonts w:ascii="Times New Roman" w:hAnsi="Times New Roman" w:cs="Times New Roman"/>
          <w:sz w:val="30"/>
          <w:szCs w:val="30"/>
        </w:rPr>
        <w:t>зопасности.</w:t>
      </w:r>
    </w:p>
    <w:sectPr w:rsidR="001D1DE9" w:rsidRPr="006C7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E2A9D"/>
    <w:multiLevelType w:val="hybridMultilevel"/>
    <w:tmpl w:val="1BD88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C6A7B"/>
    <w:multiLevelType w:val="hybridMultilevel"/>
    <w:tmpl w:val="1BD88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64B35"/>
    <w:multiLevelType w:val="hybridMultilevel"/>
    <w:tmpl w:val="C34A8D96"/>
    <w:lvl w:ilvl="0" w:tplc="23C6DD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80E4F"/>
    <w:multiLevelType w:val="hybridMultilevel"/>
    <w:tmpl w:val="4B8A5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217A4"/>
    <w:multiLevelType w:val="hybridMultilevel"/>
    <w:tmpl w:val="2A6846EC"/>
    <w:lvl w:ilvl="0" w:tplc="23C6DD7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B75B0F"/>
    <w:multiLevelType w:val="hybridMultilevel"/>
    <w:tmpl w:val="17CAE0F4"/>
    <w:lvl w:ilvl="0" w:tplc="F34422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116"/>
    <w:rsid w:val="00001119"/>
    <w:rsid w:val="00194459"/>
    <w:rsid w:val="001D1DE9"/>
    <w:rsid w:val="00277FEA"/>
    <w:rsid w:val="002B6D0B"/>
    <w:rsid w:val="005E1116"/>
    <w:rsid w:val="006C71A1"/>
    <w:rsid w:val="007007AA"/>
    <w:rsid w:val="0075553B"/>
    <w:rsid w:val="00771542"/>
    <w:rsid w:val="007B64A4"/>
    <w:rsid w:val="007F766B"/>
    <w:rsid w:val="0084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7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0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528-MedGlavn</dc:creator>
  <cp:keywords/>
  <dc:description/>
  <cp:lastModifiedBy>Otdel Kadrov</cp:lastModifiedBy>
  <cp:revision>11</cp:revision>
  <dcterms:created xsi:type="dcterms:W3CDTF">2021-10-25T14:34:00Z</dcterms:created>
  <dcterms:modified xsi:type="dcterms:W3CDTF">2021-11-10T09:27:00Z</dcterms:modified>
</cp:coreProperties>
</file>